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76" w:rsidRDefault="00236776" w:rsidP="00236776">
      <w:pPr>
        <w:tabs>
          <w:tab w:val="left" w:pos="1350"/>
        </w:tabs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Toc1056096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河南科技职业大学</w:t>
      </w:r>
    </w:p>
    <w:p w:rsidR="00236776" w:rsidRDefault="00236776" w:rsidP="0023677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1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关于做好2019年度校级科研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课题结项工作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的通知</w:t>
      </w:r>
    </w:p>
    <w:bookmarkEnd w:id="1"/>
    <w:p w:rsidR="00236776" w:rsidRDefault="00236776" w:rsidP="00236776">
      <w:pPr>
        <w:pStyle w:val="1"/>
        <w:spacing w:before="0" w:after="0" w:line="276" w:lineRule="auto"/>
        <w:jc w:val="center"/>
        <w:rPr>
          <w:rFonts w:ascii="方正小标宋简体" w:eastAsia="方正小标宋简体"/>
          <w:b w:val="0"/>
          <w:szCs w:val="28"/>
        </w:rPr>
      </w:pPr>
    </w:p>
    <w:bookmarkEnd w:id="0"/>
    <w:p w:rsidR="00236776" w:rsidRDefault="00236776" w:rsidP="00236776">
      <w:pPr>
        <w:spacing w:line="64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学校各部门：</w:t>
      </w:r>
    </w:p>
    <w:p w:rsidR="00236776" w:rsidRPr="00D82A2D" w:rsidRDefault="00236776" w:rsidP="00236776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根据《</w:t>
      </w:r>
      <w:r w:rsidRPr="00D82A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河南科技职业大学关于公布2019年度校级科研课题立项名单的通知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》（</w:t>
      </w:r>
      <w:r w:rsidRPr="00D82A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校政发〔2020〕11号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）的要求，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现启动</w:t>
      </w:r>
      <w:proofErr w:type="gramEnd"/>
      <w:r w:rsidRPr="00D82A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2019年度校级科研</w:t>
      </w:r>
      <w:proofErr w:type="gramStart"/>
      <w:r w:rsidRPr="00D82A2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课题结项工作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，立项名单见附件。</w:t>
      </w:r>
    </w:p>
    <w:p w:rsidR="00236776" w:rsidRPr="000D15F3" w:rsidRDefault="00236776" w:rsidP="00236776">
      <w:pPr>
        <w:spacing w:line="640" w:lineRule="exact"/>
        <w:ind w:firstLine="600"/>
        <w:rPr>
          <w:rFonts w:ascii="黑体" w:eastAsia="黑体" w:hAnsi="黑体" w:cs="微软雅黑" w:hint="eastAsia"/>
          <w:color w:val="333333"/>
          <w:sz w:val="32"/>
          <w:szCs w:val="32"/>
        </w:rPr>
      </w:pPr>
      <w:r>
        <w:rPr>
          <w:rFonts w:ascii="黑体" w:eastAsia="黑体" w:hAnsi="黑体" w:cs="微软雅黑" w:hint="eastAsia"/>
          <w:color w:val="333333"/>
          <w:sz w:val="32"/>
          <w:szCs w:val="32"/>
        </w:rPr>
        <w:t>一、</w:t>
      </w:r>
      <w:r w:rsidRPr="000D15F3">
        <w:rPr>
          <w:rFonts w:ascii="黑体" w:eastAsia="黑体" w:hAnsi="黑体" w:cs="微软雅黑" w:hint="eastAsia"/>
          <w:color w:val="333333"/>
          <w:sz w:val="32"/>
          <w:szCs w:val="32"/>
        </w:rPr>
        <w:t>结题要求</w:t>
      </w:r>
    </w:p>
    <w:p w:rsidR="00236776" w:rsidRPr="000D15F3" w:rsidRDefault="00236776" w:rsidP="00236776">
      <w:pPr>
        <w:spacing w:line="640" w:lineRule="exact"/>
        <w:ind w:firstLine="600"/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</w:pPr>
      <w:r w:rsidRPr="000D15F3"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（一）</w:t>
      </w:r>
      <w:r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成果主件</w:t>
      </w:r>
      <w:r w:rsidRPr="000D15F3"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需</w:t>
      </w:r>
      <w:r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满足下列条件之一</w:t>
      </w:r>
      <w:r w:rsidRPr="000D15F3"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：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1.河南科技职业大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学校级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科研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课题结项审批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书；不少于10000字研究报告或调查报告，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查重率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低于20％以下。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中国知网等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数据库正式发表项目相关学术论文一篇（3000字以上）。论文内容必须与所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课题内容一致。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D15F3">
        <w:rPr>
          <w:rFonts w:ascii="楷体_GB2312" w:eastAsia="楷体_GB2312" w:hAnsi="经典黑体简" w:cs="经典黑体简" w:hint="eastAsia"/>
          <w:b/>
          <w:color w:val="333333"/>
          <w:sz w:val="32"/>
          <w:szCs w:val="32"/>
        </w:rPr>
        <w:t>（二）校级科研课题原则上一年完成。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因特殊原因确需延期的项目，课题负责人须填写《河南科技职业大学科研课题延期申请表》，经批准后方可延期结项，但课题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延期结项只能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一次，时间不超过一年。不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按时结项又不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办理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延期结项手续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的按撤项处理。</w:t>
      </w:r>
    </w:p>
    <w:p w:rsidR="00236776" w:rsidRPr="000D15F3" w:rsidRDefault="00236776" w:rsidP="00236776">
      <w:pPr>
        <w:spacing w:line="640" w:lineRule="exact"/>
        <w:ind w:firstLine="600"/>
        <w:rPr>
          <w:rFonts w:ascii="黑体" w:eastAsia="黑体" w:hAnsi="黑体" w:cs="微软雅黑" w:hint="eastAsia"/>
          <w:color w:val="333333"/>
          <w:sz w:val="32"/>
          <w:szCs w:val="32"/>
        </w:rPr>
      </w:pPr>
      <w:r>
        <w:rPr>
          <w:rFonts w:ascii="黑体" w:eastAsia="黑体" w:hAnsi="黑体" w:cs="微软雅黑" w:hint="eastAsia"/>
          <w:color w:val="333333"/>
          <w:sz w:val="32"/>
          <w:szCs w:val="32"/>
        </w:rPr>
        <w:t>二</w:t>
      </w:r>
      <w:r w:rsidRPr="000D15F3">
        <w:rPr>
          <w:rFonts w:ascii="黑体" w:eastAsia="黑体" w:hAnsi="黑体" w:cs="微软雅黑" w:hint="eastAsia"/>
          <w:color w:val="333333"/>
          <w:sz w:val="32"/>
          <w:szCs w:val="32"/>
        </w:rPr>
        <w:t>、</w:t>
      </w:r>
      <w:r>
        <w:rPr>
          <w:rFonts w:ascii="黑体" w:eastAsia="黑体" w:hAnsi="黑体" w:cs="微软雅黑" w:hint="eastAsia"/>
          <w:color w:val="333333"/>
          <w:sz w:val="32"/>
          <w:szCs w:val="32"/>
        </w:rPr>
        <w:t>提交材料</w:t>
      </w:r>
    </w:p>
    <w:p w:rsidR="00236776" w:rsidRPr="00D82A2D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结项材料包括结项审批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书、成果主件、附件等材料A4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纸双面打印左侧装订2套，同时电子文档发送到科技处邮箱。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D15F3">
        <w:rPr>
          <w:rFonts w:ascii="楷体" w:eastAsia="楷体" w:hAnsi="楷体" w:cs="经典黑体简" w:hint="eastAsia"/>
          <w:b/>
          <w:color w:val="333333"/>
          <w:sz w:val="32"/>
          <w:szCs w:val="32"/>
        </w:rPr>
        <w:t>（一）材料报送地点</w:t>
      </w:r>
      <w:r w:rsidRPr="000D15F3">
        <w:rPr>
          <w:rFonts w:ascii="楷体" w:eastAsia="楷体" w:hAnsi="楷体" w:cs="仿宋_GB2312" w:hint="eastAsia"/>
          <w:b/>
          <w:color w:val="333333"/>
          <w:sz w:val="32"/>
          <w:szCs w:val="32"/>
        </w:rPr>
        <w:t>：</w:t>
      </w:r>
      <w:r w:rsidRPr="0095492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综合楼806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科技处办公室；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D15F3">
        <w:rPr>
          <w:rFonts w:ascii="楷体" w:eastAsia="楷体" w:hAnsi="楷体" w:cs="经典黑体简" w:hint="eastAsia"/>
          <w:b/>
          <w:color w:val="333333"/>
          <w:sz w:val="32"/>
          <w:szCs w:val="32"/>
        </w:rPr>
        <w:t>（二）材料报送时间：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2020年12月1日前，电子文本发送至科技处邮箱：</w:t>
      </w:r>
      <w:hyperlink r:id="rId5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zkykyc@126.com</w:t>
        </w:r>
      </w:hyperlink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，以院（部）为单位统一上交材料，过期不予受理。</w:t>
      </w:r>
    </w:p>
    <w:p w:rsidR="00236776" w:rsidRDefault="00236776" w:rsidP="00236776">
      <w:pPr>
        <w:spacing w:line="640" w:lineRule="exact"/>
        <w:ind w:firstLine="60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附件：1.</w:t>
      </w:r>
      <w:r w:rsidRPr="008B316C">
        <w:rPr>
          <w:rFonts w:hint="eastAsia"/>
        </w:rPr>
        <w:t xml:space="preserve"> </w:t>
      </w:r>
      <w:r w:rsidRPr="008B316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2019年度校级科研课题立项名单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;</w:t>
      </w:r>
    </w:p>
    <w:p w:rsidR="00236776" w:rsidRDefault="00236776" w:rsidP="00236776">
      <w:pPr>
        <w:spacing w:line="640" w:lineRule="exact"/>
        <w:ind w:firstLineChars="485" w:firstLine="1552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2.河南科技职业大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学校级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科研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课题结项审批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书。</w:t>
      </w:r>
    </w:p>
    <w:p w:rsidR="00236776" w:rsidRDefault="00236776" w:rsidP="00236776">
      <w:pPr>
        <w:spacing w:line="640" w:lineRule="exact"/>
        <w:ind w:firstLineChars="1384" w:firstLine="4429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236776" w:rsidRDefault="00236776" w:rsidP="00236776">
      <w:pPr>
        <w:spacing w:line="640" w:lineRule="exact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河南科技职业大学科技处</w:t>
      </w:r>
    </w:p>
    <w:p w:rsidR="00236776" w:rsidRDefault="00236776" w:rsidP="00236776">
      <w:pPr>
        <w:widowControl/>
        <w:spacing w:line="640" w:lineRule="exact"/>
        <w:ind w:firstLineChars="1413" w:firstLine="4522"/>
        <w:jc w:val="righ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2020年11月20日 </w:t>
      </w:r>
    </w:p>
    <w:p w:rsidR="00184E82" w:rsidRDefault="00236776"/>
    <w:sectPr w:rsidR="0018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经典黑体简">
    <w:altName w:val="Arial Unicode MS"/>
    <w:charset w:val="86"/>
    <w:family w:val="auto"/>
    <w:pitch w:val="default"/>
    <w:sig w:usb0="00000000" w:usb1="F9DF7CFB" w:usb2="0000001E" w:usb3="00000000" w:csb0="2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76"/>
    <w:rsid w:val="001A2F00"/>
    <w:rsid w:val="00236776"/>
    <w:rsid w:val="007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677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6776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styleId="a3">
    <w:name w:val="Hyperlink"/>
    <w:rsid w:val="00236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677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6776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styleId="a3">
    <w:name w:val="Hyperlink"/>
    <w:rsid w:val="00236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yky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2020-11-25T00:18:00Z</dcterms:created>
  <dcterms:modified xsi:type="dcterms:W3CDTF">2020-11-25T00:19:00Z</dcterms:modified>
</cp:coreProperties>
</file>